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59618B45" w:rsidR="00674B75" w:rsidRPr="00A26EAF" w:rsidRDefault="00BF7DB5" w:rsidP="00BF7DB5">
      <w:pPr>
        <w:ind w:right="708"/>
      </w:pPr>
      <w:r>
        <w:rPr>
          <w:noProof/>
        </w:rPr>
        <w:drawing>
          <wp:inline distT="0" distB="0" distL="0" distR="0" wp14:anchorId="4FA56BEA" wp14:editId="1829CFEB">
            <wp:extent cx="297688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49573" r="38295" b="3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674B75" w:rsidRPr="00964A88">
        <w:t>Дата редакции:</w:t>
      </w:r>
      <w:r w:rsidR="00EB224D">
        <w:t xml:space="preserve"> </w:t>
      </w:r>
      <w:r w:rsidR="00DE129D">
        <w:t>1</w:t>
      </w:r>
      <w:r w:rsidR="006D5F06">
        <w:t>0</w:t>
      </w:r>
      <w:r w:rsidR="00DE129D">
        <w:t>.</w:t>
      </w:r>
      <w:r w:rsidR="006D5F06">
        <w:t>11</w:t>
      </w:r>
      <w:r w:rsidR="00DE129D">
        <w:t>.2023</w:t>
      </w:r>
    </w:p>
    <w:p w14:paraId="69BD3277" w14:textId="77777777" w:rsidR="00BE5CED" w:rsidRDefault="00BE5CED" w:rsidP="00EF36A3">
      <w:pPr>
        <w:pStyle w:val="1"/>
        <w:ind w:right="708"/>
        <w:jc w:val="center"/>
        <w:rPr>
          <w:bCs/>
        </w:rPr>
      </w:pPr>
    </w:p>
    <w:p w14:paraId="48469695" w14:textId="77777777" w:rsidR="00146114" w:rsidRDefault="00146114" w:rsidP="00EF36A3">
      <w:pPr>
        <w:pStyle w:val="1"/>
        <w:ind w:left="2124" w:right="708" w:firstLine="708"/>
        <w:rPr>
          <w:bCs/>
        </w:rPr>
      </w:pPr>
    </w:p>
    <w:p w14:paraId="77575B56" w14:textId="1D11B1F3" w:rsidR="00146114" w:rsidRDefault="00146114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>ПОЛОЖЕНИЕ</w:t>
      </w:r>
    </w:p>
    <w:p w14:paraId="4AE4825B" w14:textId="77777777" w:rsidR="005333C5" w:rsidRPr="005333C5" w:rsidRDefault="005333C5" w:rsidP="005333C5"/>
    <w:p w14:paraId="0484D8D8" w14:textId="565B8506" w:rsidR="000E2F3D" w:rsidRDefault="006A057A" w:rsidP="00EF36A3">
      <w:pPr>
        <w:pStyle w:val="1"/>
        <w:ind w:right="708" w:firstLine="708"/>
        <w:jc w:val="center"/>
        <w:rPr>
          <w:bCs/>
        </w:rPr>
      </w:pPr>
      <w:r>
        <w:rPr>
          <w:bCs/>
        </w:rPr>
        <w:t xml:space="preserve">О </w:t>
      </w:r>
      <w:r w:rsidR="00674B75" w:rsidRPr="00683C3C">
        <w:rPr>
          <w:bCs/>
        </w:rPr>
        <w:t>ФОРС-МАЖОР</w:t>
      </w:r>
      <w:r w:rsidR="005333C5">
        <w:rPr>
          <w:bCs/>
        </w:rPr>
        <w:t>НЫХ ОБСТОЯТЕЛЬСТВАХ</w:t>
      </w:r>
    </w:p>
    <w:p w14:paraId="0B642CA7" w14:textId="77777777" w:rsidR="005333C5" w:rsidRPr="005333C5" w:rsidRDefault="005333C5" w:rsidP="005333C5"/>
    <w:p w14:paraId="4B944027" w14:textId="77777777" w:rsidR="00420B7B" w:rsidRPr="00700C22" w:rsidRDefault="00420B7B" w:rsidP="00BF7DB5">
      <w:pPr>
        <w:ind w:left="284" w:right="849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116E0484" w14:textId="1AAAD06B" w:rsidR="00420B7B" w:rsidRPr="00700C22" w:rsidRDefault="00420B7B" w:rsidP="00BF7DB5">
      <w:pPr>
        <w:pStyle w:val="1"/>
        <w:ind w:left="284" w:right="849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</w:t>
      </w:r>
      <w:r w:rsidR="00BF7DB5">
        <w:rPr>
          <w:b w:val="0"/>
          <w:szCs w:val="24"/>
        </w:rPr>
        <w:t>А</w:t>
      </w:r>
      <w:r w:rsidRPr="00700C22">
        <w:rPr>
          <w:b w:val="0"/>
          <w:szCs w:val="24"/>
        </w:rPr>
        <w:t>О «</w:t>
      </w:r>
      <w:r w:rsidR="00BF7DB5">
        <w:rPr>
          <w:b w:val="0"/>
          <w:szCs w:val="24"/>
        </w:rPr>
        <w:t>С</w:t>
      </w:r>
      <w:r w:rsidRPr="00700C22">
        <w:rPr>
          <w:b w:val="0"/>
          <w:szCs w:val="24"/>
        </w:rPr>
        <w:t>У</w:t>
      </w:r>
      <w:r>
        <w:rPr>
          <w:b w:val="0"/>
          <w:szCs w:val="24"/>
        </w:rPr>
        <w:t>ЭК</w:t>
      </w:r>
      <w:r w:rsidR="00BF7DB5">
        <w:rPr>
          <w:b w:val="0"/>
          <w:szCs w:val="24"/>
        </w:rPr>
        <w:t>-Красноярск</w:t>
      </w:r>
      <w:r>
        <w:rPr>
          <w:b w:val="0"/>
          <w:szCs w:val="24"/>
        </w:rPr>
        <w:t>» или его аффилированные лица.</w:t>
      </w:r>
    </w:p>
    <w:p w14:paraId="44B00874" w14:textId="0D47B443" w:rsidR="00420B7B" w:rsidRPr="00700C22" w:rsidRDefault="00420B7B" w:rsidP="00BF7DB5">
      <w:pPr>
        <w:pStyle w:val="1"/>
        <w:ind w:left="284" w:right="849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BE2887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30413570" w14:textId="77777777" w:rsidR="00420B7B" w:rsidRDefault="00420B7B" w:rsidP="00BF7DB5">
      <w:pPr>
        <w:pStyle w:val="1"/>
        <w:ind w:left="284" w:right="849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50ABE7B9" w14:textId="436CC5A1" w:rsidR="00420B7B" w:rsidRPr="00700C22" w:rsidRDefault="00420B7B" w:rsidP="00BF7DB5">
      <w:pPr>
        <w:ind w:left="284" w:right="849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>
        <w:t>о форс-мажоре.</w:t>
      </w:r>
    </w:p>
    <w:p w14:paraId="6DE57C78" w14:textId="77777777" w:rsidR="00420B7B" w:rsidRDefault="00420B7B" w:rsidP="00BF7DB5">
      <w:pPr>
        <w:pStyle w:val="1"/>
        <w:ind w:left="284" w:right="849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3BAE6736" w14:textId="77777777" w:rsidR="00674B75" w:rsidRDefault="00674B75" w:rsidP="00BF7DB5">
      <w:pPr>
        <w:ind w:left="284" w:right="849"/>
      </w:pPr>
    </w:p>
    <w:p w14:paraId="41F5206D" w14:textId="59A7DA6E" w:rsidR="00D42F69" w:rsidRDefault="00D42F69" w:rsidP="00BF7DB5">
      <w:pPr>
        <w:ind w:left="284" w:right="849"/>
        <w:jc w:val="both"/>
      </w:pPr>
      <w:r>
        <w:t>1.  Стороны освобождаются от ответственности за полное или частичное неисполнение обязательств по Договору, если докажут, что надл</w:t>
      </w:r>
      <w:bookmarkStart w:id="0" w:name="_GoBack"/>
      <w:bookmarkEnd w:id="0"/>
      <w:r>
        <w:t>ежащее исполнение обязательств оказалось невозможным вследствие непреодолимой силы (форс-мажор).</w:t>
      </w:r>
    </w:p>
    <w:p w14:paraId="73E9CA57" w14:textId="1773942A" w:rsidR="00D42F69" w:rsidRDefault="00D42F69" w:rsidP="00BF7DB5">
      <w:pPr>
        <w:ind w:left="284" w:right="849"/>
        <w:jc w:val="both"/>
      </w:pPr>
      <w:r>
        <w:t>2. 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Договору.</w:t>
      </w:r>
    </w:p>
    <w:p w14:paraId="6B045627" w14:textId="64C02ADE" w:rsidR="00D42F69" w:rsidRDefault="00D42F69" w:rsidP="00BF7DB5">
      <w:pPr>
        <w:ind w:left="284" w:right="849"/>
        <w:jc w:val="both"/>
      </w:pPr>
      <w:r>
        <w:t>3. 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указанных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/ муниципального органа (организации).</w:t>
      </w:r>
    </w:p>
    <w:p w14:paraId="75D65CF9" w14:textId="64DC64D7" w:rsidR="00674B75" w:rsidRPr="00674B75" w:rsidRDefault="00D42F69" w:rsidP="00BF7DB5">
      <w:pPr>
        <w:ind w:left="284" w:right="849"/>
        <w:jc w:val="both"/>
        <w:rPr>
          <w:b/>
        </w:rPr>
      </w:pPr>
      <w:r>
        <w:t>4. В случае наступления форс-мажорных обстоятельств, исполнение Сторонами своих обязательств по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61FD6CE9" w14:textId="77777777" w:rsidR="00931EDD" w:rsidRPr="00931EDD" w:rsidRDefault="00931EDD" w:rsidP="00EF36A3">
      <w:pPr>
        <w:ind w:right="708"/>
        <w:rPr>
          <w:sz w:val="20"/>
          <w:szCs w:val="20"/>
        </w:rPr>
      </w:pPr>
    </w:p>
    <w:p w14:paraId="13218233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078C8F4F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366286B1" w14:textId="77777777" w:rsidR="00B848B1" w:rsidRDefault="00B848B1" w:rsidP="00EF36A3">
      <w:pPr>
        <w:ind w:right="708" w:firstLine="360"/>
        <w:jc w:val="both"/>
      </w:pPr>
    </w:p>
    <w:p w14:paraId="2DAAA7A2" w14:textId="000FFF76" w:rsidR="00B848B1" w:rsidRDefault="00B848B1" w:rsidP="00420B7B">
      <w:pPr>
        <w:ind w:right="708"/>
        <w:jc w:val="both"/>
      </w:pPr>
    </w:p>
    <w:sectPr w:rsidR="00B848B1" w:rsidSect="008625BA">
      <w:headerReference w:type="default" r:id="rId9"/>
      <w:pgSz w:w="11907" w:h="16840" w:code="9"/>
      <w:pgMar w:top="993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F2D2" w14:textId="77777777" w:rsidR="00165B09" w:rsidRDefault="00165B09">
      <w:r>
        <w:separator/>
      </w:r>
    </w:p>
  </w:endnote>
  <w:endnote w:type="continuationSeparator" w:id="0">
    <w:p w14:paraId="7952EAEE" w14:textId="77777777" w:rsidR="00165B09" w:rsidRDefault="0016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BF7D" w14:textId="77777777" w:rsidR="00165B09" w:rsidRDefault="00165B09">
      <w:r>
        <w:separator/>
      </w:r>
    </w:p>
  </w:footnote>
  <w:footnote w:type="continuationSeparator" w:id="0">
    <w:p w14:paraId="236EC238" w14:textId="77777777" w:rsidR="00165B09" w:rsidRDefault="0016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2FC2" w14:textId="77777777" w:rsidR="00BF7DB5" w:rsidRPr="00104651" w:rsidRDefault="00BF7DB5" w:rsidP="00BF7DB5">
    <w:pPr>
      <w:pStyle w:val="a3"/>
      <w:ind w:right="566"/>
      <w:jc w:val="right"/>
      <w:rPr>
        <w:sz w:val="20"/>
        <w:szCs w:val="20"/>
      </w:rPr>
    </w:pPr>
    <w:r w:rsidRPr="00104651">
      <w:rPr>
        <w:sz w:val="20"/>
        <w:szCs w:val="20"/>
      </w:rPr>
      <w:t>АО «СУЭК-Красноярск»</w:t>
    </w:r>
  </w:p>
  <w:p w14:paraId="5C1BE465" w14:textId="207E01A4" w:rsidR="00B848B1" w:rsidRPr="00674B75" w:rsidRDefault="00BF7DB5" w:rsidP="00BF7DB5">
    <w:pPr>
      <w:pStyle w:val="a3"/>
      <w:ind w:right="566"/>
      <w:jc w:val="right"/>
      <w:rPr>
        <w:sz w:val="22"/>
        <w:szCs w:val="22"/>
      </w:rPr>
    </w:pPr>
    <w:r w:rsidRPr="00104651">
      <w:rPr>
        <w:sz w:val="20"/>
        <w:szCs w:val="20"/>
      </w:rPr>
      <w:t>ОГРН 10</w:t>
    </w:r>
    <w:r>
      <w:rPr>
        <w:sz w:val="20"/>
        <w:szCs w:val="20"/>
      </w:rPr>
      <w:t>72466008955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63901E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65B09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47AB"/>
    <w:rsid w:val="003A50AF"/>
    <w:rsid w:val="003B4A21"/>
    <w:rsid w:val="003D1684"/>
    <w:rsid w:val="003E2BA3"/>
    <w:rsid w:val="003E37A0"/>
    <w:rsid w:val="003E517B"/>
    <w:rsid w:val="003E5B8E"/>
    <w:rsid w:val="003F182E"/>
    <w:rsid w:val="004055E0"/>
    <w:rsid w:val="004174AA"/>
    <w:rsid w:val="00420B7B"/>
    <w:rsid w:val="00433E30"/>
    <w:rsid w:val="00440EEF"/>
    <w:rsid w:val="004535C7"/>
    <w:rsid w:val="00463DE8"/>
    <w:rsid w:val="0046673A"/>
    <w:rsid w:val="004762F0"/>
    <w:rsid w:val="004979F3"/>
    <w:rsid w:val="004A4FBB"/>
    <w:rsid w:val="004A732D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33C5"/>
    <w:rsid w:val="00534021"/>
    <w:rsid w:val="0053424B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057A"/>
    <w:rsid w:val="006A6A94"/>
    <w:rsid w:val="006A7EC1"/>
    <w:rsid w:val="006B3C7D"/>
    <w:rsid w:val="006B3D18"/>
    <w:rsid w:val="006C2B64"/>
    <w:rsid w:val="006D0E34"/>
    <w:rsid w:val="006D5E92"/>
    <w:rsid w:val="006D5F06"/>
    <w:rsid w:val="006D7B7B"/>
    <w:rsid w:val="006E0B74"/>
    <w:rsid w:val="006E766B"/>
    <w:rsid w:val="006F3031"/>
    <w:rsid w:val="00701F03"/>
    <w:rsid w:val="00707860"/>
    <w:rsid w:val="00723022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B0AB1"/>
    <w:rsid w:val="007B325D"/>
    <w:rsid w:val="007B698C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6E1E"/>
    <w:rsid w:val="008B5675"/>
    <w:rsid w:val="008B76D4"/>
    <w:rsid w:val="008C0E57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917B6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6EAF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6E66"/>
    <w:rsid w:val="00B272C1"/>
    <w:rsid w:val="00B345C8"/>
    <w:rsid w:val="00B37BAF"/>
    <w:rsid w:val="00B43D81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0AC1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2887"/>
    <w:rsid w:val="00BE5CED"/>
    <w:rsid w:val="00BE642B"/>
    <w:rsid w:val="00BF1461"/>
    <w:rsid w:val="00BF7DB5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56EA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2F69"/>
    <w:rsid w:val="00D4767B"/>
    <w:rsid w:val="00D53C77"/>
    <w:rsid w:val="00D5459E"/>
    <w:rsid w:val="00D62E50"/>
    <w:rsid w:val="00D75F1D"/>
    <w:rsid w:val="00DA22BC"/>
    <w:rsid w:val="00DA59D3"/>
    <w:rsid w:val="00DA69C3"/>
    <w:rsid w:val="00DB2645"/>
    <w:rsid w:val="00DD0BDE"/>
    <w:rsid w:val="00DD0C96"/>
    <w:rsid w:val="00DD1E1B"/>
    <w:rsid w:val="00DD5E8F"/>
    <w:rsid w:val="00DD7181"/>
    <w:rsid w:val="00DD7228"/>
    <w:rsid w:val="00DE129D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26E0"/>
    <w:rsid w:val="00E532A1"/>
    <w:rsid w:val="00E60042"/>
    <w:rsid w:val="00E61B6C"/>
    <w:rsid w:val="00E63366"/>
    <w:rsid w:val="00E67A8B"/>
    <w:rsid w:val="00E77214"/>
    <w:rsid w:val="00E954C4"/>
    <w:rsid w:val="00E975EF"/>
    <w:rsid w:val="00EA04B9"/>
    <w:rsid w:val="00EA3D9E"/>
    <w:rsid w:val="00EB224D"/>
    <w:rsid w:val="00EE0203"/>
    <w:rsid w:val="00EE238D"/>
    <w:rsid w:val="00EF284C"/>
    <w:rsid w:val="00EF36A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93A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8FB0-1637-4776-8C60-DCE5791A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Крикунов Сергей Владимирович \ Sergei Krikunov</cp:lastModifiedBy>
  <cp:revision>6</cp:revision>
  <cp:lastPrinted>2023-08-10T17:03:00Z</cp:lastPrinted>
  <dcterms:created xsi:type="dcterms:W3CDTF">2023-11-09T03:51:00Z</dcterms:created>
  <dcterms:modified xsi:type="dcterms:W3CDTF">2023-11-22T02:23:00Z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